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9"/>
        <w:gridCol w:w="5235"/>
        <w:gridCol w:w="1414"/>
        <w:gridCol w:w="1190"/>
        <w:gridCol w:w="1418"/>
        <w:gridCol w:w="1417"/>
        <w:gridCol w:w="1418"/>
        <w:gridCol w:w="10"/>
        <w:gridCol w:w="1407"/>
        <w:gridCol w:w="14"/>
      </w:tblGrid>
      <w:tr w:rsidR="00766EBD" w:rsidRPr="00DE0DC3">
        <w:trPr>
          <w:cantSplit/>
          <w:trHeight w:val="315"/>
          <w:tblHeader/>
        </w:trPr>
        <w:tc>
          <w:tcPr>
            <w:tcW w:w="196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="Calibri"/>
                <w:b/>
                <w:bCs/>
                <w:noProof/>
                <w:sz w:val="14"/>
                <w:szCs w:val="14"/>
              </w:rPr>
              <w:t>Titolo, Tipologia, Capitolo</w:t>
            </w:r>
          </w:p>
        </w:tc>
        <w:tc>
          <w:tcPr>
            <w:tcW w:w="5235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Denominazione</w:t>
            </w:r>
          </w:p>
        </w:tc>
        <w:tc>
          <w:tcPr>
            <w:tcW w:w="141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Residui presunti al termine dell'esercizio 2018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190" w:type="dxa"/>
            <w:vMerge w:val="restart"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Definitive dell'anno 2018</w:t>
            </w:r>
          </w:p>
        </w:tc>
        <w:tc>
          <w:tcPr>
            <w:tcW w:w="4262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766EBD" w:rsidRPr="00DE0DC3">
        <w:trPr>
          <w:cantSplit/>
          <w:trHeight w:val="633"/>
          <w:tblHeader/>
        </w:trPr>
        <w:tc>
          <w:tcPr>
            <w:tcW w:w="196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23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90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dell'anno 2019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dell'anno 2020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F32E23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 dell'anno 2021</w:t>
            </w: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Pluriennale Vincolato per Spese Correnti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per spese in conto capitale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276.524,00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134.615,21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Utilizzo avanzo di Amministrazione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266.535,37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di Cassa all'1/1/2019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1.778.715,29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2.255.221,26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CORRENTI DI NATURA TRIBUTARIA,            CONTRIBUTIVA E PEREQUATIVA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101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IMPOSTE, TASSE E PROVENTI ASSIMILATI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Cap.1001/0/0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IMPOSTA MUNICIPALE PROPRIA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18.896,25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412.003,31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363.896,25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Cap.1006/0/0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IMPOSTA COMUNALE SULLA PUBBLICITA'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1.732,52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29.067,00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28.732,52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Cap.1007/0/0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ADDIZIONALE COMUNALE I.R.PE.F.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297.596,47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419.174,22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312.567,29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610.163,76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312.567,29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312.567,29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Cap.1009/0/0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ACCERTAMENTI IMPOSTA PUBBLICITA'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1.384,07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1.455,69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1.384,07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ACCERTAMENTI I.C.I.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53.632,33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53.632,33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ACCERTAMENTI I.M.U.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68.967,63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69.967,63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TASSA SUI SERVIZI (TASI)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17.145,50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425.141,58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347.145,50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ACCERTAMENTI TASSA SUI SERVIZI (TASI)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ACCERTAMENTI TASSA SUI RIFIUTI (TARI)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ACCERTAMENTO TASSA RACCOLTA E SMALTIMENTO RIFIUTI (TARSU)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25.428,41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26.428,41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TASSA RACCOLTA E SMALTIMENTO RIFIUTI (TARSU)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46.434,29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46.434,29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ADDIZIONALE ERARIALE SU TASSA RACCOLTA E          SMALTIMENTO RIFIUTI (TARSU)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4.008,18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4.008,18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TASSA SUI RIFIUTI (TARI)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216.914,92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443.646,91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306.000,00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522.914,92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306.000,00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306.000,00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TRIBUTO PER ESERCIZIO FUNZIONI DI TUTELA,         PROTEZIONE E IGIENE AMBIENTALE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9.954,50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24.321,51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27.954,50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SULLE PUBBLICHE AFFISSIONI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585,00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SANZIONI IN MATERIA TRIBUTARIA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Cap.3147/0/0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TRIBUTO PER ESERCIZIO FUNZIONI DI TUTELA,         PROTEZIONE E IGIENE AMBIENTE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1.813,03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1.813,03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101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763.993,10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1.363.550,00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1.780.360,22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1.343.117,29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2.107.110,39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1.343.117,29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1.343.117,29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301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FONDI PEREQUATIVI DA AMMINISTRAZIONI CENTRALI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DI SOLIDARIETA' COMUNALE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1.338,97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402.339,21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390.338,97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301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1.338,97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402.339,21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390.338,97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765.332,07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1.752.550,00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2.182.699,43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1.732.117,29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2.497.449,36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1.732.117,29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1.732.117,29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101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TRASFERIMENTI CORRENTI DA AMMINISTRAZIONI         PUBBLICHE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Cap.2000/0/0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DELLO STATO PER FONDO SVILUPPO         INVESTIMENTI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35.565,00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35.565,00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Cap.2001/0/0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DELLO STATO PER 5 PER MILLE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Cap.2004/0/0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CONTRIBUTI DELLO STATO PER FINALITA' DIVERSE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TRASFERIMENTO DELLO STATO PER RIMBORSO SPESE      CONSULTAZIONI ELETTORALI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13.027,54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Cap.2035/0/0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FONDO NAZ.LE PER L'ISTRUZIONE D. LGS.  65/2017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7.576,17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7.576,17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Cap.2040/0/0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DELLA REGIONE PER CONCORSO SPESE SOCIO - SANITARIE ANCHE TRAMITE A.S.C.I.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Cap.2052/0/0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TRASFERIMENTO DELLA REGIONE PER RIMBORSO SPESE    CONSULTAZIONI ELETTORALI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Cap.2055/0/0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DELLA REGIONE PER SERVIZIO GESTIONE    "CARTE SCONTO BENZINA"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3.920,00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3.920,00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3.930,00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3.930,00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3.930,00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3.930,00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Cap.2073/0/0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PROVINCIA PER TRASPORTO DISABILI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4.506,67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14.506,67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14.506,67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Cap.2074/0/0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RIMBORSO SPESE DEL PERSONALE CONVENZIONE    GESTIONE ASSOCIATA SERVIZIO DI POLIZIA LOCALE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Cap.2081/0/0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SPESE CONVENZIONE GESTIONE ASSOCIATA     SERVIZIO POLIZIA LOCALE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PER RIMBORSO AMMORTAMENTI MUTUI S.I.I. DA COMO ACQUA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43.510,33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43.510,33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40.335,85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40.335,85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40.335,85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40.335,85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101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4.506,67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128.695,33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138.429,54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126.342,02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130.848,69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108.765,85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108.765,85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102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TRASFERIMENTI CORRENTI DA FAMIGLIE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Cap.4051/0/0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DA PRIVATI PER ACQUISTO COMPOSTER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102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4.556,67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128.695,33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138.429,54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126.342,02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130.898,69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108.765,85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108.765,85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03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100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VENDITA DI BENI E SERVIZI E PROVENTI DERIVANTI    DALLA GESTIONE DEI BENI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PER LA CESSIONE DI CARTOGRAFIE, STRUMENTIURBANISTICI E STAMPATI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121,16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267,78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371,16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PER SEPARAZIONI E DIVORZI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FISSO PER CARTE DI IDENTITA'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679,07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2.092,88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2.679,07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DI SEGRETERIA PER CARTE D'IDENTITA'       ELETTRONICHE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851,39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1.084,00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1.084,00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3.351,39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SERVIZIO ILLUMINAZIONE VOTIVA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32.793,61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37.793,61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DI SERVIZI CIMITERIALI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1.520,00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SERVIZIO PASTI A DOMICILIO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17.532,60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30.964,90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35.032,60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Cap.3015/1/0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DI SERVIZI SCOLASTICI PROVENTI DI SERVIZISCOLASTICI: MENSA (SERVIZIO RILEVANTE AI FINI IVA)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1.664,24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1.664,24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Cap.3015/2/0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DI SERVIZI SCOLASTICI PROVENTI DI SERVIZISCOLASTICI: PRE-SCUOLA E DOPO-SCUOLA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350,08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CENTRO RICREATIVO DIURNO COMUNALE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867,90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15.399,00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23.367,90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SERVIZI SOCIALI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22.531,80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37.531,80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CAMPO DA TENNIS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204,96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404,96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ALTRI CENTRI SPORTIVI: CAMPI SPORTIVI,PALESTRA E ALTRI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122,00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1.832,65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1.122,00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DIRITTI DI SEGRETERIA E DI ROGITO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2.034,69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11.160,00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12.446,75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7.234,69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DIRITTI DI SEGRETERIA PER ISTRUTTORIA UTC E SUAP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11.660,00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MENSA SCOLASTICA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40.361,83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155.189,57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160.361,83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SERVIZI EXTRA-SCOLASTICI (PRE E DOPO  SCUOLA)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11.628,67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33.373,27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36.628,67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Cap.3030/0/0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RUOLO COATTIVO SERVIZIO MENSA SCOLASTICA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672,34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715,47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672,34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Cap.3031/0/0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RUOLO COATTIVO SERVIZIO PRE POST SCUOLA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68,58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68,58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68,58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Cap.3035/0/0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DISTRIBUZIONE ACQUA AI CITTADINI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336,00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6.438,00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6.336,00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Cap.3042/0/0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SERVIZI COMUNALI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Cap.3050/1/0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IDRICO: QUOTA TARIFFA RIFERITA SERVIZIO  DI FOGNATURA FOGNATURA INSEDIAMENTI CIVILI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14.339,08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14.339,08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14.339,08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Cap.3055/0/0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SERVIZIO IDRICO INTEGRATO: QUOTA      SERVIZIO FOGNATURA (CIVILE)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Cap.3056/0/0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SERVIZIO IDRICO INTEGRATO: QUOTA      SERVIZIO FOGNATURA (PRODUTTIVI)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105.000,00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Cap.3064/0/0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FITTI DI BENI STRUMENTALI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14.209,57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47.197,28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45.209,57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Cap.3070/0/0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CONCESSIONI CIMITERIALI DI LOCULI E   OSSARI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4.437,92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14.437,92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Cap.3078/0/0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USO DI LOCALI COMUNALI DA PARTE DI    TERZI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Cap.3079/0/0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MINISTERIALI PER CARTE D'IDENTITA'        ELETTRONICHE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1.035,57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3.358,00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3.358,00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8.535,57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Cap.3081/0/0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RIASSEGNATA AL COMUNE PER CARTE D'IDENTITA  ELETTRONICHE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Cap.3100/0/0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PER OCCUPAZIONE STRADE ED AREE PUBBLICHE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4.005,75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7.652,08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10.505,75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Cap.3105/0/0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DI CONCESSIONE SUOLO PUBBLICO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1.042,87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522,87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1.302,87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Cap.3129/0/0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CANONI DI CONCESSIONE DERIVAZIONE ACQUE, POLIZIA  IDRAULICA E ACQUA PUBBLICA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5.412,96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36.221,96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17.412,96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100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289.542,64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312.602,00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517.814,12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301.560,00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591.102,64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283.560,00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283.560,00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200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PROVENTI DERIVANTI DALL'ATTIVITA' DI CONTROLLO E  REPRESSIONE DELLE IRREGOLARITA' E DEGLI ILLECITI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DI NOTIFICA DI ATTI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631,16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994,19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931,16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Cap.3008/1/0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SANZIONI AMMINISTRATIVE, AMMENDE E OBLAZIONI      VIOLAZIONE CODICE DELLA STRADA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29.954,32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29.954,32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ACCERTAMENTO SANZIONI PER VIOLAZIONE CODICE DELLA STRADA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1.551,48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2.051,48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PER SEPOLTURA AL CIMITERO (RISCOSSIONE    COATTIVA)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185,74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185,74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185,74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SANZIONI PER VIOLAZIONE CODICE DELLA  STRADA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1.655,60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2.114,10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3.655,60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SANZIONI PER VIOLAZIONE A NORME DI    LEGGE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200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33.978,30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3.344,03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36.828,30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300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INTERESSI ATTIVI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Cap.3088/0/0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ATTIVI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23,24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123,24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Cap.3089/0/0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ATTIVI DA CASSA DD.PP.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Cap.3090/0/0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ATTIVI DA FONDI IN TESORERIA UNICA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101,16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300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23,24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231,16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253,24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500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RIMBORSI E ALTRE ENTRATE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IMPOSTA DI REGISTRO E BOLLI SU CONTRATTI A CARICO APPALTATORI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245,00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2.450,00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3.965,50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1.245,00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DI CONCESSIONE PER USO BENI SERVIZIO       ACQUEDOTTO E FOGNATURA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6.290,48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6.290,48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6.290,48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Cap.3112/0/0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DI CONCESSIONE SERVIZIO DISTRIBUZIONE GAS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16.018,23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31.018,23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31.018,23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DIFFERENZIAZIONE RIFIUTI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19.491,56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39.377,03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32.491,56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ALTRE ENTRATE CORRENTI E RIMBORSI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10.873,28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12.686,53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12.460,00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23.333,28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INDENNIZZI DA ASSICURAZIONI E PRIVATI PER DANNI DASINISTRI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RECUPERO SPESE RISCALDAMEN TO E ENERGIA ELETTRICA PER UTILIZZO AMBULATORIO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910,75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Cap.3138/1/0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INTROITI E RIMBORSI DIVERSI INTROITI E RIMBORSI  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258,03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258,03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Cap.3143/0/0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ONERI PER PARERE DI POLIZIA IDRAULICA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Cap.3160/0/0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PER ATTIVITA' ESTIMATIVA DA PARTE      AGENZIA ENTRATE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516,00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516,00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Cap.3200/0/0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IVA SU SERVIZI COMMERCIALI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4.913,29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84.913,29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500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58.089,87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118.066,00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176.264,52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123.560,00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181.649,87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115.600,00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115.600,00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03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381.634,05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433.748,00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697.653,83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428.200,00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809.834,05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402.240,00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402.240,00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04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200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CONTRIBUTI AGLI INVESTIMENTI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Cap.4047/0/0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CESSIONE AREE PER AMPLIAMENTO AUTOSTRADA A9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870,75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870,75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870,75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Cap.4048/0/0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DA PRIVATI PER MESSA IN SICUREZZA AREA VIA DELLA RESISTENZA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12.383,95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12.383,95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Cap.4054/0/0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DA AUTOSTRADA PEDEMONTANA LOMBARDA     (APL) PER INTERVENTI DI COMPENSAZIONI AMBIENTALI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167.899,62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214.489,21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218.012,57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165.019,65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332.919,27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Cap.4750/0/0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TRASFERIMENTI IN CONTO CAPITALE STATO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200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181.154,32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214.489,21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218.883,32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215.019,65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396.173,97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300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ALTRI TRASFERIMENTI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Cap.4043/0/0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MONETIZZAZIONI DI AREE DA PRIVATI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33.509,30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38.509,30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Cap.4056/0/0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TRASFERIMENTI IN CONTO CAPITALE DA SOCIETA'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300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33.509,30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98.509,30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400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DA ALIENAZIONE DI BENI MATERIALI E        IMMATERIALI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Cap.4006/0/0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AREE IN DIRITTO DI SUPERFICIE (TOMBE)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777,38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5.777,38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400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777,38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5.777,38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500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ALTRE ENTRATE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Cap.4015/0/0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CONCESSIONE AREE PER STRUTTURE SOCIO-RICREATIVE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Cap.4035/5/0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DERIVANTI DA PERMESSI DI COSTRUIRE DA    SANZIONI PREVISTE DALLA DISCIPLINA URBANISTICA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Cap.4036/0/0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PERMESSI DI COSTRUIRE: ONERI PRIMARI E COSTI DI   COSTRUZIONE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24.275,71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213.286,49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213.286,49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139.000,00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163.275,71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Cap.4037/0/0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PERMESSI DI COSTRUIRE: ONERI SECONDARI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9.100,39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69.500,00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78.600,39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Cap.4039/0/0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PERMESSI DI COSTRUIRE: SANZIONI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145,87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2.145,87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Cap.4041/0/0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PER ONERI CONNESS I ALLA SANATORIA EX    ART. 6 DPR N. 380/2001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500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33.733,17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308.352,49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308.563,69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213.066,00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246.799,17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42.566,00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36.566,00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249.174,17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752.841,70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757.447,01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498.085,65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747.259,82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42.566,00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36.566,00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05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300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RISCOSSIONE CREDITI DI MEDIO-LUNGO TERMINE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Cap.5014/0/0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MUTUO PER AMPLIAMENTO SCUO LA ELEMENTARE PER      REALIZZA ZIONE NUOVA MENSA E SISTEM AZEMAZIONI    ESTERNE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300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05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09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PER CONTO TERZI E PARTITE DI GIRO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100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PER PARTITE DI GIRO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ALTRE RITENUTE AL PERSONAL E PER CONTO DI TERZI   (QUO TE SINDACALI, CESSIONE STIPENDIO ECC.)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ANTICIPAZIONI DI FONDI PER SERVIZIO      ECONOMATO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IVA DA SCISSIONE DEI PAGAMENTI (SPLIT PAYMENT)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14.272,61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184.272,61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PREVIDENZIALI E ASSITENZIALI SU REDDITI  DA LAVORO DIPENDENTE: CPDEL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23.565,62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73.565,62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Cap.6012/0/0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PREVIDENZIALI E ASSISTENZIALI SU REDDITO DILAVORO DIPENDENTE: INADEL PREVIDENZA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2.747,16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7.747,16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Cap.6013/0/0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PREVIDENZIALI E ASSISTENZIALI SU REDDITI DA LAVORO DIPENDENTE: INPS (INADEL ASSISTENZA)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954,55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2.954,55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Cap.6021/0/0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ERARIALI SU REDDITI DA LAVORO DIPENDENTE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7.097,79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97.097,79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Cap.6022/0/0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ERARIALI SU REDDITI DA LAVORO AUTONOMO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25.000,03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Cap.6023/0/0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RITENUTA 4% SUI CONTRIBUTI PUBBLICI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Cap.6024/0/0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RITENUTA ADDIZIONALE IRPEF A FAVORE DELLA REGIONE SU REDDITI DA LAVORO DIPENDENTE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5.494,99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15.494,99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Cap.6025/0/0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ADDIZIONALE IRPEF A FAVORE DEL COMUNE SU REDDITI DA LAVORO DIPENDENTE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3.053,39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8.053,39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100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59.186,14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386.000,00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443.186,14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F32E2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lastRenderedPageBreak/>
              <w:t>Tip.  200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F32E2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PER CONTO TERZI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F32E23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F32E2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F32E2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COSTITUZIONE DI DEPOSITI CAUZIONALI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430,73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15.430,73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15.430,73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SPESE PER SERVIZI IN CONTO DI TERZI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6.846,62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21.602,08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16.846,62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COSTITUZIONE DI DEPOSITI PER SPESE CONTRATTUALI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525,52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10.990,44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10.525,52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RESTITUZIONE DI DEPOSITI CAUZIONALI COSTITUITI DALCOMUNE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1.329,94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11.329,94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11.329,94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200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9.132,81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59.353,19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54.132,81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68.318,95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445.353,19</w:t>
            </w:r>
          </w:p>
        </w:tc>
        <w:tc>
          <w:tcPr>
            <w:tcW w:w="1417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497.318,95</w:t>
            </w:r>
          </w:p>
        </w:tc>
        <w:tc>
          <w:tcPr>
            <w:tcW w:w="1418" w:type="dxa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F32E23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TITOLI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1.479.639,76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3.496.835,03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4.232.206,85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3.213.744,96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4.693.384,72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2.714.689,14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2.708.689,14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F32E2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F32E23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F32E23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GENERALE DELLE ENTRATE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1.479.639,76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F32E2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4.039.894,40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6.010.922,14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3.508.360,17</w:t>
            </w:r>
          </w:p>
          <w:p w:rsidR="00F96BEC" w:rsidRPr="00DE0DC3" w:rsidRDefault="00F32E2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6.948.605,98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2.714.689,14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2.708.689,14</w:t>
            </w:r>
          </w:p>
          <w:p w:rsidR="00F96BEC" w:rsidRPr="00DE0DC3" w:rsidRDefault="00F32E2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F32E2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F32E23" w:rsidRDefault="00F32E23"/>
    <w:sectPr w:rsidR="00F32E23" w:rsidSect="00B634A1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E23" w:rsidRDefault="00F32E23">
      <w:r>
        <w:separator/>
      </w:r>
    </w:p>
  </w:endnote>
  <w:endnote w:type="continuationSeparator" w:id="0">
    <w:p w:rsidR="00F32E23" w:rsidRDefault="00F32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E23" w:rsidRDefault="00F32E23">
      <w:r>
        <w:separator/>
      </w:r>
    </w:p>
  </w:footnote>
  <w:footnote w:type="continuationSeparator" w:id="0">
    <w:p w:rsidR="00F32E23" w:rsidRDefault="00F32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B6582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Default="00F32E23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STAMPA DEL PEG</w:t>
          </w:r>
        </w:p>
      </w:tc>
    </w:tr>
    <w:tr w:rsidR="00B6582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Pr="00A50A8D" w:rsidRDefault="00F32E23" w:rsidP="008C3019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F3777C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512"/>
    <w:rsid w:val="00AE4A02"/>
    <w:rsid w:val="00B01694"/>
    <w:rsid w:val="00B634A1"/>
    <w:rsid w:val="00C62512"/>
    <w:rsid w:val="00CF5606"/>
    <w:rsid w:val="00F32E23"/>
    <w:rsid w:val="00F37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08AC34-E3B2-415B-9EA1-AB3E3120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9</Pages>
  <Words>3761</Words>
  <Characters>21441</Characters>
  <Application>Microsoft Office Word</Application>
  <DocSecurity>0</DocSecurity>
  <Lines>178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25152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2019-03-13T08:45:00Z</dcterms:created>
  <dcterms:modified xsi:type="dcterms:W3CDTF">2019-03-13T08:45:00Z</dcterms:modified>
</cp:coreProperties>
</file>